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7BB4" w14:textId="19D8D6F7" w:rsidR="00ED45B7" w:rsidRPr="009B17EB" w:rsidRDefault="00ED45B7" w:rsidP="00F07A5B">
      <w:pPr>
        <w:jc w:val="center"/>
        <w:rPr>
          <w:b/>
          <w:bCs/>
          <w:sz w:val="24"/>
          <w:szCs w:val="24"/>
          <w:lang w:val="en-US"/>
        </w:rPr>
      </w:pPr>
    </w:p>
    <w:p w14:paraId="37F871B3" w14:textId="0602F10B" w:rsidR="00287BE6" w:rsidRPr="00A8002F" w:rsidRDefault="00F07A5B" w:rsidP="00287BE6">
      <w:pPr>
        <w:jc w:val="center"/>
        <w:rPr>
          <w:b/>
          <w:bCs/>
          <w:sz w:val="56"/>
          <w:szCs w:val="56"/>
          <w:lang w:val="en-US"/>
        </w:rPr>
      </w:pPr>
      <w:r w:rsidRPr="00A8002F">
        <w:rPr>
          <w:b/>
          <w:bCs/>
          <w:sz w:val="56"/>
          <w:szCs w:val="56"/>
          <w:lang w:val="en-US"/>
        </w:rPr>
        <w:t xml:space="preserve">The Effect of </w:t>
      </w:r>
      <w:r w:rsidR="00477030" w:rsidRPr="00A8002F">
        <w:rPr>
          <w:b/>
          <w:bCs/>
          <w:sz w:val="56"/>
          <w:szCs w:val="56"/>
          <w:lang w:val="en-US"/>
        </w:rPr>
        <w:t>Surface Area on Absorption</w:t>
      </w:r>
    </w:p>
    <w:p w14:paraId="0C57E10A" w14:textId="77777777" w:rsidR="00A83356" w:rsidRDefault="00287BE6" w:rsidP="00B43A6D">
      <w:pPr>
        <w:rPr>
          <w:sz w:val="28"/>
          <w:szCs w:val="28"/>
        </w:rPr>
      </w:pPr>
      <w:proofErr w:type="gramStart"/>
      <w:r w:rsidRPr="00287BE6">
        <w:rPr>
          <w:sz w:val="28"/>
          <w:szCs w:val="28"/>
        </w:rPr>
        <w:t>Let’s</w:t>
      </w:r>
      <w:proofErr w:type="gramEnd"/>
      <w:r w:rsidRPr="00287BE6">
        <w:rPr>
          <w:sz w:val="28"/>
          <w:szCs w:val="28"/>
        </w:rPr>
        <w:t xml:space="preserve"> explore the effect of surface area on absorption </w:t>
      </w:r>
      <w:r w:rsidR="00976457">
        <w:rPr>
          <w:sz w:val="28"/>
          <w:szCs w:val="28"/>
        </w:rPr>
        <w:t xml:space="preserve">by practising our science inquiry skills and developing our science report writing ability. </w:t>
      </w:r>
    </w:p>
    <w:p w14:paraId="73B3DF92" w14:textId="4B79A26E" w:rsidR="00B43A6D" w:rsidRPr="005E5BCC" w:rsidRDefault="00415E66" w:rsidP="00A8002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 this investigation you will compare fabrics with different surface areas and their ability to absorb water. </w:t>
      </w:r>
      <w:r w:rsidR="00A8002F">
        <w:rPr>
          <w:sz w:val="28"/>
          <w:szCs w:val="28"/>
        </w:rPr>
        <w:t xml:space="preserve">You will relate your findings to the functioning of the small intestine. </w:t>
      </w:r>
      <w:r w:rsidR="00287BE6" w:rsidRPr="00287BE6">
        <w:rPr>
          <w:rFonts w:cstheme="minorHAnsi"/>
          <w:noProof/>
          <w:sz w:val="28"/>
          <w:szCs w:val="28"/>
        </w:rPr>
        <w:br/>
      </w:r>
      <w:r w:rsidR="00A36967" w:rsidRPr="00287BE6">
        <w:rPr>
          <w:rFonts w:cstheme="minorHAnsi"/>
          <w:noProof/>
          <w:sz w:val="28"/>
          <w:szCs w:val="28"/>
        </w:rPr>
        <w:br/>
      </w:r>
      <w:r w:rsidR="00747378">
        <w:rPr>
          <w:rFonts w:cstheme="minorHAnsi"/>
          <w:noProof/>
          <w:sz w:val="28"/>
          <w:szCs w:val="28"/>
        </w:rPr>
        <w:drawing>
          <wp:inline distT="0" distB="0" distL="0" distR="0" wp14:anchorId="6D343CBA" wp14:editId="253F164D">
            <wp:extent cx="2506040" cy="1879649"/>
            <wp:effectExtent l="8255" t="0" r="0" b="0"/>
            <wp:docPr id="1" name="Picture 1" descr="A close up of a carp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carp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6040" cy="187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E96">
        <w:rPr>
          <w:rFonts w:cstheme="minorHAnsi"/>
          <w:noProof/>
          <w:sz w:val="28"/>
          <w:szCs w:val="28"/>
        </w:rPr>
        <w:tab/>
      </w:r>
      <w:r w:rsidR="007042D8" w:rsidRPr="007042D8">
        <w:rPr>
          <w:rFonts w:eastAsia="Times New Roman"/>
        </w:rPr>
        <w:t xml:space="preserve"> </w:t>
      </w:r>
      <w:r w:rsidR="007042D8">
        <w:rPr>
          <w:rFonts w:eastAsia="Times New Roman"/>
          <w:noProof/>
        </w:rPr>
        <w:drawing>
          <wp:inline distT="0" distB="0" distL="0" distR="0" wp14:anchorId="19980945" wp14:editId="4C83459D">
            <wp:extent cx="2533212" cy="1900030"/>
            <wp:effectExtent l="0" t="7302" r="0" b="0"/>
            <wp:docPr id="2" name="Picture 2" descr="A close up of a white carp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white carp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3212" cy="19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A6D">
        <w:rPr>
          <w:rFonts w:eastAsia="Times New Roman"/>
        </w:rPr>
        <w:t xml:space="preserve"> </w:t>
      </w:r>
      <w:r w:rsidR="00A8002F">
        <w:rPr>
          <w:rFonts w:eastAsia="Times New Roman"/>
        </w:rPr>
        <w:tab/>
      </w:r>
      <w:r w:rsidR="00EF3E96">
        <w:rPr>
          <w:rFonts w:eastAsia="Times New Roman"/>
        </w:rPr>
        <w:t xml:space="preserve">  </w:t>
      </w:r>
      <w:r w:rsidR="00B43A6D">
        <w:rPr>
          <w:rFonts w:eastAsia="Times New Roman"/>
          <w:noProof/>
        </w:rPr>
        <w:drawing>
          <wp:inline distT="0" distB="0" distL="0" distR="0" wp14:anchorId="157CE6ED" wp14:editId="58312134">
            <wp:extent cx="2548166" cy="1911247"/>
            <wp:effectExtent l="0" t="5398" r="0" b="0"/>
            <wp:docPr id="5" name="Picture 5" descr="A close up of a cl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clot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2" t="11652" r="14625" b="14625"/>
                    <a:stretch/>
                  </pic:blipFill>
                  <pic:spPr bwMode="auto">
                    <a:xfrm rot="5400000">
                      <a:off x="0" y="0"/>
                      <a:ext cx="2548166" cy="19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25DC" w14:textId="5694DD32" w:rsidR="00047E0C" w:rsidRDefault="00047E0C" w:rsidP="00A36967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F2AA826" w14:textId="5905D0DD" w:rsidR="00047E0C" w:rsidRDefault="00345987" w:rsidP="00A36967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345987">
        <w:rPr>
          <w:rFonts w:cstheme="minorHAnsi"/>
          <w:b/>
          <w:bCs/>
          <w:sz w:val="28"/>
          <w:szCs w:val="28"/>
        </w:rPr>
        <w:t>Introduction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5987" w:rsidRPr="0066057F" w14:paraId="669101D0" w14:textId="77777777" w:rsidTr="009B29F6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1EF98C88" w14:textId="200BFA56" w:rsidR="00345987" w:rsidRPr="00D113B6" w:rsidRDefault="00345987" w:rsidP="009B29F6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 w:rsidRPr="00D113B6">
              <w:rPr>
                <w:rFonts w:ascii="Bradley Hand ITC" w:hAnsi="Bradley Hand ITC" w:cstheme="minorHAnsi"/>
                <w:sz w:val="28"/>
                <w:szCs w:val="28"/>
              </w:rPr>
              <w:t xml:space="preserve">Surface </w:t>
            </w:r>
            <w:r w:rsidR="00D113B6" w:rsidRPr="00D113B6">
              <w:rPr>
                <w:rFonts w:ascii="Bradley Hand ITC" w:hAnsi="Bradley Hand ITC" w:cstheme="minorHAnsi"/>
                <w:sz w:val="28"/>
                <w:szCs w:val="28"/>
              </w:rPr>
              <w:t>a</w:t>
            </w:r>
            <w:r w:rsidRPr="00D113B6">
              <w:rPr>
                <w:rFonts w:ascii="Bradley Hand ITC" w:hAnsi="Bradley Hand ITC" w:cstheme="minorHAnsi"/>
                <w:sz w:val="28"/>
                <w:szCs w:val="28"/>
              </w:rPr>
              <w:t>rea</w:t>
            </w:r>
            <w:r w:rsidR="00D113B6" w:rsidRPr="00D113B6">
              <w:rPr>
                <w:rFonts w:ascii="Bradley Hand ITC" w:hAnsi="Bradley Hand ITC" w:cstheme="minorHAnsi"/>
                <w:sz w:val="28"/>
                <w:szCs w:val="28"/>
              </w:rPr>
              <w:t xml:space="preserve"> is defined as</w:t>
            </w:r>
          </w:p>
        </w:tc>
      </w:tr>
      <w:tr w:rsidR="00345987" w:rsidRPr="0066057F" w14:paraId="5C40039C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63FF828B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5C52D7B5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0FC038E1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0CA94359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76328F1D" w14:textId="7E909EBA" w:rsidR="00345987" w:rsidRPr="0066057F" w:rsidRDefault="00497C4C" w:rsidP="009B2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Absorption</w:t>
            </w:r>
            <w:r w:rsidRPr="00D113B6">
              <w:rPr>
                <w:rFonts w:ascii="Bradley Hand ITC" w:hAnsi="Bradley Hand ITC" w:cstheme="minorHAnsi"/>
                <w:sz w:val="28"/>
                <w:szCs w:val="28"/>
              </w:rPr>
              <w:t xml:space="preserve"> is defined as</w:t>
            </w:r>
          </w:p>
        </w:tc>
      </w:tr>
      <w:tr w:rsidR="00345987" w:rsidRPr="0066057F" w14:paraId="1E51B17A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37E31963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5A682F4F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3B0F70D3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B0FDE" w:rsidRPr="0066057F" w14:paraId="6DD2F883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168B01DB" w14:textId="76FB7988" w:rsidR="007B0FDE" w:rsidRPr="0066057F" w:rsidRDefault="009B29F6" w:rsidP="009B2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Previous research by scientists have found </w:t>
            </w:r>
          </w:p>
        </w:tc>
      </w:tr>
      <w:tr w:rsidR="007B0FDE" w:rsidRPr="0066057F" w14:paraId="52C16A59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4D83C24A" w14:textId="45B7749D" w:rsidR="007B0FDE" w:rsidRPr="0066057F" w:rsidRDefault="007B0FDE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21524834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3122DBAD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5E22039D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1D8A4FBF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0FA19AD6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2181E7AD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45987" w:rsidRPr="0066057F" w14:paraId="3D4BA632" w14:textId="77777777" w:rsidTr="009B29F6">
        <w:trPr>
          <w:trHeight w:val="454"/>
        </w:trPr>
        <w:tc>
          <w:tcPr>
            <w:tcW w:w="10456" w:type="dxa"/>
            <w:vAlign w:val="bottom"/>
          </w:tcPr>
          <w:p w14:paraId="1C63D769" w14:textId="77777777" w:rsidR="00345987" w:rsidRPr="0066057F" w:rsidRDefault="00345987" w:rsidP="009B29F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FC29E18" w14:textId="01290BB2" w:rsidR="00345987" w:rsidRDefault="00345987" w:rsidP="00A36967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07F28" w:rsidRPr="0066057F" w14:paraId="65DF9532" w14:textId="77777777" w:rsidTr="00F2260E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3A9449CA" w14:textId="01B65320" w:rsidR="00207F28" w:rsidRPr="0066057F" w:rsidRDefault="00C05B64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The aim of this experiment is to examine the effect of</w:t>
            </w:r>
          </w:p>
        </w:tc>
      </w:tr>
      <w:tr w:rsidR="00207F28" w:rsidRPr="0066057F" w14:paraId="340D137C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4D6B9A58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5349CADA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74B15D00" w14:textId="11B5B61E" w:rsidR="00207F28" w:rsidRPr="0066057F" w:rsidRDefault="00C05B64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The independent variable was</w:t>
            </w:r>
          </w:p>
        </w:tc>
      </w:tr>
      <w:tr w:rsidR="00207F28" w:rsidRPr="0066057F" w14:paraId="502AE42B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0F7DECB" w14:textId="2F24FCCC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0524507A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188017F8" w14:textId="7541ACA9" w:rsidR="00207F28" w:rsidRPr="0066057F" w:rsidRDefault="00C05B64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The dependent variable was</w:t>
            </w:r>
          </w:p>
        </w:tc>
      </w:tr>
      <w:tr w:rsidR="00207F28" w:rsidRPr="0066057F" w14:paraId="15B4B4A2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D300174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33559A9B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0825722" w14:textId="4AB3892C" w:rsidR="00207F28" w:rsidRPr="0066057F" w:rsidRDefault="00D711EE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It was hypothesised that</w:t>
            </w:r>
          </w:p>
        </w:tc>
      </w:tr>
      <w:tr w:rsidR="00207F28" w:rsidRPr="0066057F" w14:paraId="35089FC7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7618EB52" w14:textId="41CF585F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6E11E1C0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6E659DB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27DCFDC1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3F0E6F9F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623DFFF1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3FFAA88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F28" w:rsidRPr="0066057F" w14:paraId="6B5FCA66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7F90A6E6" w14:textId="77777777" w:rsidR="00207F28" w:rsidRPr="0066057F" w:rsidRDefault="00207F28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325330A" w14:textId="77777777" w:rsidR="00345987" w:rsidRDefault="00345987" w:rsidP="00A36967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6023CC0B" w14:textId="4046E775" w:rsidR="00FE1543" w:rsidRDefault="00FE1543" w:rsidP="00966DC9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Materials</w:t>
      </w:r>
    </w:p>
    <w:tbl>
      <w:tblPr>
        <w:tblStyle w:val="TableGrid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505"/>
        <w:gridCol w:w="3505"/>
      </w:tblGrid>
      <w:tr w:rsidR="0096155E" w14:paraId="6249982C" w14:textId="77777777" w:rsidTr="00F65E3F">
        <w:trPr>
          <w:trHeight w:val="1738"/>
        </w:trPr>
        <w:tc>
          <w:tcPr>
            <w:tcW w:w="3505" w:type="dxa"/>
          </w:tcPr>
          <w:p w14:paraId="289AA605" w14:textId="0DCA976A" w:rsidR="0096155E" w:rsidRDefault="0096155E" w:rsidP="006D0A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A7F1E">
              <w:rPr>
                <w:rFonts w:cstheme="minorHAnsi"/>
                <w:sz w:val="24"/>
                <w:szCs w:val="24"/>
              </w:rPr>
              <w:t>10 x 10cm fabric with low surface area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A7F1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D4D9D7" w14:textId="40864D7F" w:rsidR="0096155E" w:rsidRPr="00F046D6" w:rsidRDefault="0096155E" w:rsidP="00F046D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A7F1E">
              <w:rPr>
                <w:rFonts w:cstheme="minorHAnsi"/>
                <w:sz w:val="24"/>
                <w:szCs w:val="24"/>
              </w:rPr>
              <w:t xml:space="preserve">10 x 10cm fabric with </w:t>
            </w:r>
            <w:r>
              <w:rPr>
                <w:rFonts w:cstheme="minorHAnsi"/>
                <w:sz w:val="24"/>
                <w:szCs w:val="24"/>
              </w:rPr>
              <w:t>moderate</w:t>
            </w:r>
            <w:r w:rsidRPr="001A7F1E">
              <w:rPr>
                <w:rFonts w:cstheme="minorHAnsi"/>
                <w:sz w:val="24"/>
                <w:szCs w:val="24"/>
              </w:rPr>
              <w:t xml:space="preserve"> surface area</w:t>
            </w:r>
          </w:p>
        </w:tc>
        <w:tc>
          <w:tcPr>
            <w:tcW w:w="3505" w:type="dxa"/>
          </w:tcPr>
          <w:p w14:paraId="1DF31F01" w14:textId="6905B97E" w:rsidR="00D54F7A" w:rsidRDefault="00F046D6" w:rsidP="006D0A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A7F1E">
              <w:rPr>
                <w:rFonts w:cstheme="minorHAnsi"/>
                <w:sz w:val="24"/>
                <w:szCs w:val="24"/>
              </w:rPr>
              <w:t xml:space="preserve">10 x 10cm fabric with </w:t>
            </w:r>
            <w:r>
              <w:rPr>
                <w:rFonts w:cstheme="minorHAnsi"/>
                <w:sz w:val="24"/>
                <w:szCs w:val="24"/>
              </w:rPr>
              <w:t>high</w:t>
            </w:r>
            <w:r w:rsidRPr="001A7F1E">
              <w:rPr>
                <w:rFonts w:cstheme="minorHAnsi"/>
                <w:sz w:val="24"/>
                <w:szCs w:val="24"/>
              </w:rPr>
              <w:t xml:space="preserve"> surface area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1CB5F842" w14:textId="12F9198C" w:rsidR="00F046D6" w:rsidRPr="001A7F1E" w:rsidRDefault="00F046D6" w:rsidP="006D0A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Bucket of water</w:t>
            </w:r>
          </w:p>
        </w:tc>
        <w:tc>
          <w:tcPr>
            <w:tcW w:w="3505" w:type="dxa"/>
          </w:tcPr>
          <w:p w14:paraId="0C01B41A" w14:textId="02986F44" w:rsidR="0096155E" w:rsidRPr="00F046D6" w:rsidRDefault="00F046D6" w:rsidP="00F046D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046D6">
              <w:rPr>
                <w:rFonts w:cstheme="minorHAnsi"/>
                <w:sz w:val="24"/>
                <w:szCs w:val="24"/>
              </w:rPr>
              <w:t>1L measuring cylinder</w:t>
            </w:r>
          </w:p>
        </w:tc>
      </w:tr>
    </w:tbl>
    <w:p w14:paraId="60A1F528" w14:textId="77777777" w:rsidR="00FE1543" w:rsidRDefault="00FE1543" w:rsidP="00966DC9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D90AC8E" w14:textId="612196C5" w:rsidR="00966DC9" w:rsidRDefault="00966DC9" w:rsidP="00966DC9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Method</w:t>
      </w:r>
    </w:p>
    <w:p w14:paraId="32A208D1" w14:textId="77777777" w:rsidR="00A10C2D" w:rsidRPr="0026109B" w:rsidRDefault="00A10C2D" w:rsidP="00A10C2D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6109B">
        <w:rPr>
          <w:rFonts w:ascii="Calibri" w:eastAsia="Times New Roman" w:hAnsi="Calibri" w:cs="Calibri"/>
        </w:rPr>
        <w:t>Write procedure using paragraphs</w:t>
      </w:r>
    </w:p>
    <w:p w14:paraId="0D390ED3" w14:textId="77777777" w:rsidR="00A10C2D" w:rsidRPr="0026109B" w:rsidRDefault="00A10C2D" w:rsidP="00A10C2D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6109B">
        <w:rPr>
          <w:rFonts w:ascii="Calibri" w:eastAsia="Times New Roman" w:hAnsi="Calibri" w:cs="Calibri"/>
        </w:rPr>
        <w:t>Step by step</w:t>
      </w:r>
    </w:p>
    <w:p w14:paraId="3DF4F8EB" w14:textId="77777777" w:rsidR="00A10C2D" w:rsidRDefault="00A10C2D" w:rsidP="00A10C2D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6109B">
        <w:rPr>
          <w:rFonts w:ascii="Calibri" w:eastAsia="Times New Roman" w:hAnsi="Calibri" w:cs="Calibri"/>
        </w:rPr>
        <w:t>Use past tense</w:t>
      </w:r>
    </w:p>
    <w:p w14:paraId="53D54724" w14:textId="701FDFFA" w:rsidR="00735426" w:rsidRPr="00B65386" w:rsidRDefault="00A10C2D" w:rsidP="00F07A5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A10C2D">
        <w:rPr>
          <w:rFonts w:ascii="Calibri" w:eastAsia="Times New Roman" w:hAnsi="Calibri" w:cs="Calibri"/>
        </w:rPr>
        <w:t>No personal language</w:t>
      </w:r>
      <w:r w:rsidR="00B65386">
        <w:rPr>
          <w:rFonts w:ascii="Calibri" w:eastAsia="Times New Roman" w:hAnsi="Calibri" w:cs="Calibri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10C2D" w:rsidRPr="0066057F" w14:paraId="5E5A9463" w14:textId="77777777" w:rsidTr="00F2260E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72706EE1" w14:textId="48BAD3D5" w:rsidR="00A10C2D" w:rsidRPr="0066057F" w:rsidRDefault="00A10C2D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The low surface area </w:t>
            </w:r>
            <w:r w:rsidR="00F64E99">
              <w:rPr>
                <w:rFonts w:ascii="Bradley Hand ITC" w:hAnsi="Bradley Hand ITC" w:cstheme="minorHAnsi"/>
                <w:sz w:val="28"/>
                <w:szCs w:val="28"/>
              </w:rPr>
              <w:t xml:space="preserve">fabric was soaked in water. The </w:t>
            </w:r>
            <w:r w:rsidR="00B04919">
              <w:rPr>
                <w:rFonts w:ascii="Bradley Hand ITC" w:hAnsi="Bradley Hand ITC" w:cstheme="minorHAnsi"/>
                <w:sz w:val="28"/>
                <w:szCs w:val="28"/>
              </w:rPr>
              <w:t>water-soaked</w:t>
            </w:r>
            <w:r w:rsidR="00F36B82">
              <w:rPr>
                <w:rFonts w:ascii="Bradley Hand ITC" w:hAnsi="Bradley Hand ITC" w:cstheme="minorHAnsi"/>
                <w:sz w:val="28"/>
                <w:szCs w:val="28"/>
              </w:rPr>
              <w:t xml:space="preserve"> fabric</w:t>
            </w:r>
            <w:r w:rsidR="00F64E99">
              <w:rPr>
                <w:rFonts w:ascii="Bradley Hand ITC" w:hAnsi="Bradley Hand ITC" w:cstheme="minorHAnsi"/>
                <w:sz w:val="28"/>
                <w:szCs w:val="28"/>
              </w:rPr>
              <w:t xml:space="preserve"> was then </w:t>
            </w:r>
          </w:p>
        </w:tc>
      </w:tr>
      <w:tr w:rsidR="00A10C2D" w:rsidRPr="0066057F" w14:paraId="757BBF1E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3FB9479" w14:textId="1AF89F96" w:rsidR="00A10C2D" w:rsidRPr="0066057F" w:rsidRDefault="00F64E99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transferred to a </w:t>
            </w:r>
            <w:r w:rsidR="00F36B82">
              <w:rPr>
                <w:rFonts w:ascii="Bradley Hand ITC" w:hAnsi="Bradley Hand ITC" w:cstheme="minorHAnsi"/>
                <w:sz w:val="28"/>
                <w:szCs w:val="28"/>
              </w:rPr>
              <w:t xml:space="preserve">measuring </w:t>
            </w:r>
            <w:r w:rsidR="004B71EE">
              <w:rPr>
                <w:rFonts w:ascii="Bradley Hand ITC" w:hAnsi="Bradley Hand ITC" w:cstheme="minorHAnsi"/>
                <w:sz w:val="28"/>
                <w:szCs w:val="28"/>
              </w:rPr>
              <w:t xml:space="preserve">cylinder and </w:t>
            </w:r>
            <w:r w:rsidR="00832E5C">
              <w:rPr>
                <w:rFonts w:ascii="Bradley Hand ITC" w:hAnsi="Bradley Hand ITC" w:cstheme="minorHAnsi"/>
                <w:sz w:val="28"/>
                <w:szCs w:val="28"/>
              </w:rPr>
              <w:t xml:space="preserve">absorbed water was ringed into the cylinder. </w:t>
            </w:r>
          </w:p>
        </w:tc>
      </w:tr>
      <w:tr w:rsidR="00A10C2D" w:rsidRPr="0066057F" w14:paraId="2552071B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75FE7F2" w14:textId="7C9AF05D" w:rsidR="00A10C2D" w:rsidRPr="0066057F" w:rsidRDefault="00E079CA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The </w:t>
            </w:r>
            <w:r w:rsidR="007C1A97">
              <w:rPr>
                <w:rFonts w:ascii="Bradley Hand ITC" w:hAnsi="Bradley Hand ITC" w:cstheme="minorHAnsi"/>
                <w:sz w:val="28"/>
                <w:szCs w:val="28"/>
              </w:rPr>
              <w:t>volume of water was measure</w:t>
            </w:r>
            <w:r w:rsidR="006D0C4D">
              <w:rPr>
                <w:rFonts w:ascii="Bradley Hand ITC" w:hAnsi="Bradley Hand ITC" w:cstheme="minorHAnsi"/>
                <w:sz w:val="28"/>
                <w:szCs w:val="28"/>
              </w:rPr>
              <w:t xml:space="preserve">d and recorded. </w:t>
            </w:r>
          </w:p>
        </w:tc>
      </w:tr>
      <w:tr w:rsidR="00A10C2D" w:rsidRPr="0066057F" w14:paraId="06A5CFD1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6E768A1" w14:textId="1D05C49B" w:rsidR="00A10C2D" w:rsidRPr="0066057F" w:rsidRDefault="00A10C2D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0C2D" w:rsidRPr="0066057F" w14:paraId="18A09926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2224AE9" w14:textId="22BC16F9" w:rsidR="00A10C2D" w:rsidRPr="0066057F" w:rsidRDefault="00F97368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Next</w:t>
            </w:r>
          </w:p>
        </w:tc>
      </w:tr>
      <w:tr w:rsidR="00A10C2D" w:rsidRPr="0066057F" w14:paraId="3C6F2FB2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4200BBD" w14:textId="3ADF4739" w:rsidR="00A10C2D" w:rsidRPr="0066057F" w:rsidRDefault="00A10C2D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34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22C50" w:rsidRPr="0066057F" w14:paraId="53F15A33" w14:textId="77777777" w:rsidTr="00422C50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32D94323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2C50" w:rsidRPr="0066057F" w14:paraId="3A4F1687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6D1E311D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2C50" w:rsidRPr="0066057F" w14:paraId="7402BF76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07200F97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2C50" w:rsidRPr="0066057F" w14:paraId="1FB6612B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28780722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2C50" w:rsidRPr="0066057F" w14:paraId="383A523D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32BA82D7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2C50" w:rsidRPr="0066057F" w14:paraId="185496B3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3071C9B9" w14:textId="77777777" w:rsidR="00422C50" w:rsidRPr="0066057F" w:rsidRDefault="00422C50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2E93" w:rsidRPr="0066057F" w14:paraId="3FDE3475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391398EB" w14:textId="77777777" w:rsidR="00B22E93" w:rsidRPr="0066057F" w:rsidRDefault="00B22E93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2E93" w:rsidRPr="0066057F" w14:paraId="0CA6117E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7282528E" w14:textId="77777777" w:rsidR="00B22E93" w:rsidRPr="0066057F" w:rsidRDefault="00B22E93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412" w:rsidRPr="0066057F" w14:paraId="5FBE5EC4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2FA172D0" w14:textId="77777777" w:rsidR="00007412" w:rsidRPr="0066057F" w:rsidRDefault="00007412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412" w:rsidRPr="0066057F" w14:paraId="45A55399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1A623C05" w14:textId="77777777" w:rsidR="00007412" w:rsidRPr="0066057F" w:rsidRDefault="00007412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412" w:rsidRPr="0066057F" w14:paraId="7873F703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70CCB621" w14:textId="77777777" w:rsidR="00007412" w:rsidRPr="0066057F" w:rsidRDefault="00007412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412" w:rsidRPr="0066057F" w14:paraId="1B9ADA31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66105507" w14:textId="77777777" w:rsidR="00007412" w:rsidRPr="0066057F" w:rsidRDefault="00007412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412" w:rsidRPr="0066057F" w14:paraId="75905368" w14:textId="77777777" w:rsidTr="00422C50">
        <w:trPr>
          <w:trHeight w:val="454"/>
        </w:trPr>
        <w:tc>
          <w:tcPr>
            <w:tcW w:w="10456" w:type="dxa"/>
            <w:vAlign w:val="bottom"/>
          </w:tcPr>
          <w:p w14:paraId="12B64561" w14:textId="77777777" w:rsidR="00007412" w:rsidRPr="0066057F" w:rsidRDefault="00007412" w:rsidP="00422C5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547ACF0" w14:textId="51C6421B" w:rsidR="0073064B" w:rsidRDefault="0073064B" w:rsidP="0073064B">
      <w:pPr>
        <w:rPr>
          <w:rFonts w:cstheme="minorHAnsi"/>
          <w:sz w:val="28"/>
          <w:szCs w:val="28"/>
        </w:rPr>
      </w:pPr>
    </w:p>
    <w:p w14:paraId="3DE2D562" w14:textId="59F9C4A5" w:rsidR="007F0D73" w:rsidRDefault="007F0D73" w:rsidP="0073064B">
      <w:pPr>
        <w:rPr>
          <w:rFonts w:cstheme="minorHAnsi"/>
          <w:sz w:val="28"/>
          <w:szCs w:val="28"/>
        </w:rPr>
      </w:pPr>
    </w:p>
    <w:p w14:paraId="5DF9DEC8" w14:textId="53A70152" w:rsidR="00B22E93" w:rsidRDefault="00E14AF6" w:rsidP="00E14AF6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Results</w:t>
      </w:r>
    </w:p>
    <w:p w14:paraId="383AB500" w14:textId="285D5BB9" w:rsidR="00196D6A" w:rsidRPr="00007412" w:rsidRDefault="00007412" w:rsidP="00007412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cstheme="minorHAnsi"/>
          <w:b/>
          <w:bCs/>
          <w:sz w:val="28"/>
          <w:szCs w:val="28"/>
        </w:rPr>
      </w:pPr>
      <w:r>
        <w:rPr>
          <w:rFonts w:ascii="Calibri" w:eastAsia="Times New Roman" w:hAnsi="Calibri" w:cs="Calibri"/>
        </w:rPr>
        <w:t>Add your data to Trial 1</w:t>
      </w:r>
    </w:p>
    <w:p w14:paraId="20949469" w14:textId="200ED1F3" w:rsidR="00007412" w:rsidRPr="00007412" w:rsidRDefault="00007412" w:rsidP="00007412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cstheme="minorHAnsi"/>
          <w:b/>
          <w:bCs/>
          <w:sz w:val="28"/>
          <w:szCs w:val="28"/>
        </w:rPr>
      </w:pPr>
      <w:r>
        <w:rPr>
          <w:rFonts w:ascii="Calibri" w:eastAsia="Times New Roman" w:hAnsi="Calibri" w:cs="Calibri"/>
        </w:rPr>
        <w:t xml:space="preserve">Collect data from 2 other groups. Record these in Trial 2 and 3. </w:t>
      </w:r>
    </w:p>
    <w:p w14:paraId="739916F7" w14:textId="09DB099B" w:rsidR="00007412" w:rsidRPr="00007412" w:rsidRDefault="00007412" w:rsidP="00007412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cstheme="minorHAnsi"/>
          <w:b/>
          <w:bCs/>
          <w:sz w:val="28"/>
          <w:szCs w:val="28"/>
        </w:rPr>
      </w:pPr>
      <w:r>
        <w:rPr>
          <w:rFonts w:ascii="Calibri" w:eastAsia="Times New Roman" w:hAnsi="Calibri" w:cs="Calibri"/>
        </w:rPr>
        <w:t xml:space="preserve">Calculate an average. </w:t>
      </w:r>
    </w:p>
    <w:p w14:paraId="330C2FCA" w14:textId="45C05B08" w:rsidR="00007412" w:rsidRPr="00007412" w:rsidRDefault="00007412" w:rsidP="00007412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cstheme="minorHAnsi"/>
          <w:b/>
          <w:bCs/>
          <w:sz w:val="28"/>
          <w:szCs w:val="28"/>
        </w:rPr>
      </w:pPr>
      <w:r>
        <w:rPr>
          <w:rFonts w:ascii="Calibri" w:eastAsia="Times New Roman" w:hAnsi="Calibri" w:cs="Calibri"/>
        </w:rPr>
        <w:t>Create a title for your table.</w:t>
      </w:r>
      <w:r>
        <w:rPr>
          <w:rFonts w:ascii="Calibri" w:eastAsia="Times New Roman" w:hAnsi="Calibri" w:cs="Calibri"/>
        </w:rPr>
        <w:br/>
      </w:r>
    </w:p>
    <w:p w14:paraId="357B54F2" w14:textId="77777777" w:rsidR="00007412" w:rsidRDefault="00007412" w:rsidP="00007412">
      <w:pPr>
        <w:spacing w:after="0" w:line="240" w:lineRule="auto"/>
        <w:ind w:left="540"/>
        <w:textAlignment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2663"/>
        <w:gridCol w:w="2078"/>
        <w:gridCol w:w="2078"/>
        <w:gridCol w:w="2078"/>
      </w:tblGrid>
      <w:tr w:rsidR="00FF6CB1" w14:paraId="36BFAAFA" w14:textId="255F2265" w:rsidTr="00FF6CB1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DF7A0AD" w14:textId="5E8FB721" w:rsidR="00FF6CB1" w:rsidRPr="005D485A" w:rsidRDefault="00FF6CB1" w:rsidP="007638B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85A">
              <w:rPr>
                <w:rFonts w:cstheme="minorHAnsi"/>
                <w:b/>
                <w:bCs/>
                <w:sz w:val="28"/>
                <w:szCs w:val="28"/>
              </w:rPr>
              <w:t>Surface Area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  <w:vAlign w:val="center"/>
          </w:tcPr>
          <w:p w14:paraId="4DB73B8E" w14:textId="0B763E4F" w:rsidR="00FF6CB1" w:rsidRPr="005D485A" w:rsidRDefault="00FF6CB1" w:rsidP="00FF6C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85A">
              <w:rPr>
                <w:rFonts w:cstheme="minorHAnsi"/>
                <w:b/>
                <w:bCs/>
                <w:sz w:val="28"/>
                <w:szCs w:val="28"/>
              </w:rPr>
              <w:t>Volume of Water Absorbed (mL)</w:t>
            </w:r>
          </w:p>
        </w:tc>
      </w:tr>
      <w:tr w:rsidR="00FF6CB1" w14:paraId="261978CA" w14:textId="25236343" w:rsidTr="00FF6CB1">
        <w:tc>
          <w:tcPr>
            <w:tcW w:w="1559" w:type="dxa"/>
            <w:vMerge/>
            <w:shd w:val="clear" w:color="auto" w:fill="D9D9D9" w:themeFill="background1" w:themeFillShade="D9"/>
          </w:tcPr>
          <w:p w14:paraId="7162C2FA" w14:textId="77777777" w:rsidR="00FF6CB1" w:rsidRPr="005D485A" w:rsidRDefault="00FF6CB1" w:rsidP="00E14AF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74DEE58E" w14:textId="2FA93596" w:rsidR="00FF6CB1" w:rsidRPr="00196D6A" w:rsidRDefault="00196D6A" w:rsidP="00FF6C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6D6A">
              <w:rPr>
                <w:rFonts w:cstheme="minorHAnsi"/>
                <w:b/>
                <w:bCs/>
                <w:sz w:val="28"/>
                <w:szCs w:val="28"/>
              </w:rPr>
              <w:t>Trial 1</w:t>
            </w:r>
          </w:p>
        </w:tc>
        <w:tc>
          <w:tcPr>
            <w:tcW w:w="2078" w:type="dxa"/>
            <w:shd w:val="clear" w:color="auto" w:fill="FFFFFF" w:themeFill="background1"/>
          </w:tcPr>
          <w:p w14:paraId="70A4D21B" w14:textId="15E43682" w:rsidR="00FF6CB1" w:rsidRPr="00196D6A" w:rsidRDefault="00196D6A" w:rsidP="00FF6C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6D6A">
              <w:rPr>
                <w:rFonts w:cstheme="minorHAnsi"/>
                <w:b/>
                <w:bCs/>
                <w:sz w:val="28"/>
                <w:szCs w:val="28"/>
              </w:rPr>
              <w:t>Trail 2</w:t>
            </w:r>
          </w:p>
        </w:tc>
        <w:tc>
          <w:tcPr>
            <w:tcW w:w="2078" w:type="dxa"/>
            <w:shd w:val="clear" w:color="auto" w:fill="FFFFFF" w:themeFill="background1"/>
          </w:tcPr>
          <w:p w14:paraId="3597A41B" w14:textId="0D6C5024" w:rsidR="00FF6CB1" w:rsidRPr="00196D6A" w:rsidRDefault="00196D6A" w:rsidP="00FF6C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6D6A">
              <w:rPr>
                <w:rFonts w:cstheme="minorHAnsi"/>
                <w:b/>
                <w:bCs/>
                <w:sz w:val="28"/>
                <w:szCs w:val="28"/>
              </w:rPr>
              <w:t>Trail 3</w:t>
            </w:r>
          </w:p>
        </w:tc>
        <w:tc>
          <w:tcPr>
            <w:tcW w:w="2078" w:type="dxa"/>
            <w:shd w:val="clear" w:color="auto" w:fill="FFFFFF" w:themeFill="background1"/>
          </w:tcPr>
          <w:p w14:paraId="59A3CEE4" w14:textId="7E9E59C9" w:rsidR="00FF6CB1" w:rsidRPr="00196D6A" w:rsidRDefault="00196D6A" w:rsidP="00FF6C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6D6A">
              <w:rPr>
                <w:rFonts w:cstheme="minorHAnsi"/>
                <w:b/>
                <w:bCs/>
                <w:sz w:val="28"/>
                <w:szCs w:val="28"/>
              </w:rPr>
              <w:t>Average</w:t>
            </w:r>
          </w:p>
        </w:tc>
      </w:tr>
      <w:tr w:rsidR="00FF6CB1" w14:paraId="22A94576" w14:textId="4BA31252" w:rsidTr="00007412">
        <w:trPr>
          <w:trHeight w:val="850"/>
        </w:trPr>
        <w:tc>
          <w:tcPr>
            <w:tcW w:w="1559" w:type="dxa"/>
            <w:vAlign w:val="center"/>
          </w:tcPr>
          <w:p w14:paraId="720EF6A2" w14:textId="0347FDF6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2663" w:type="dxa"/>
            <w:vAlign w:val="center"/>
          </w:tcPr>
          <w:p w14:paraId="43189F6F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145209CD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1CEE109E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4A02A8AF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F6CB1" w14:paraId="597C9874" w14:textId="2DE6BA5D" w:rsidTr="00007412">
        <w:trPr>
          <w:trHeight w:val="850"/>
        </w:trPr>
        <w:tc>
          <w:tcPr>
            <w:tcW w:w="1559" w:type="dxa"/>
            <w:vAlign w:val="center"/>
          </w:tcPr>
          <w:p w14:paraId="52DA7511" w14:textId="73D5E06C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Medium</w:t>
            </w:r>
          </w:p>
        </w:tc>
        <w:tc>
          <w:tcPr>
            <w:tcW w:w="2663" w:type="dxa"/>
            <w:vAlign w:val="center"/>
          </w:tcPr>
          <w:p w14:paraId="21C9E5AB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2760C454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153AA76D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7884FCA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F6CB1" w14:paraId="3D4D6052" w14:textId="7F3285AF" w:rsidTr="00007412">
        <w:trPr>
          <w:trHeight w:val="850"/>
        </w:trPr>
        <w:tc>
          <w:tcPr>
            <w:tcW w:w="1559" w:type="dxa"/>
            <w:vAlign w:val="center"/>
          </w:tcPr>
          <w:p w14:paraId="1BF170FC" w14:textId="796D6938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2663" w:type="dxa"/>
            <w:vAlign w:val="center"/>
          </w:tcPr>
          <w:p w14:paraId="18883B08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75F2E5BA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CA5A4F4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503F9005" w14:textId="77777777" w:rsidR="00FF6CB1" w:rsidRDefault="00FF6CB1" w:rsidP="00196D6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CCE64BC" w14:textId="1BE76949" w:rsidR="00E14AF6" w:rsidRDefault="00E14AF6" w:rsidP="00E14AF6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17BED357" w14:textId="353E42A3" w:rsidR="00196D6A" w:rsidRDefault="00196D6A" w:rsidP="00E14AF6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Table 1: ____________________________________________________________________</w:t>
      </w:r>
    </w:p>
    <w:p w14:paraId="308F26AE" w14:textId="7ECBB547" w:rsidR="00007412" w:rsidRDefault="00007412" w:rsidP="00E14AF6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67F65D5A" w14:textId="71682992" w:rsidR="00007412" w:rsidRDefault="00007412" w:rsidP="00E14AF6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440FCB1D" w14:textId="3CDCAD53" w:rsidR="00007412" w:rsidRDefault="00007412" w:rsidP="00E14AF6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8F21C65" w14:textId="0EB722D6" w:rsidR="00007412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  <w:r w:rsidRPr="002F5AC9">
        <w:rPr>
          <w:rFonts w:cstheme="minorHAnsi"/>
          <w:sz w:val="24"/>
          <w:szCs w:val="24"/>
        </w:rPr>
        <w:t xml:space="preserve">Create a graph of your results: </w:t>
      </w:r>
    </w:p>
    <w:p w14:paraId="22C02E0E" w14:textId="0AFF0247" w:rsidR="002F5AC9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01FE72E" w14:textId="77777777" w:rsidR="002F5AC9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2F74E32" w14:textId="1C74CDBA" w:rsidR="002F5AC9" w:rsidRDefault="00126C84" w:rsidP="002F5AC9">
      <w:pPr>
        <w:spacing w:line="240" w:lineRule="auto"/>
        <w:jc w:val="center"/>
        <w:rPr>
          <w:rFonts w:cstheme="minorHAnsi"/>
          <w:sz w:val="24"/>
          <w:szCs w:val="24"/>
        </w:rPr>
      </w:pPr>
      <w:r w:rsidRPr="00126C84">
        <w:rPr>
          <w:rFonts w:cstheme="minorHAnsi"/>
          <w:sz w:val="28"/>
          <w:szCs w:val="28"/>
        </w:rPr>
        <w:t>Graph 1:</w:t>
      </w:r>
      <w:r>
        <w:rPr>
          <w:rFonts w:cstheme="minorHAnsi"/>
          <w:sz w:val="24"/>
          <w:szCs w:val="24"/>
        </w:rPr>
        <w:t xml:space="preserve"> </w:t>
      </w:r>
      <w:r w:rsidR="002F5AC9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46F845DA" w14:textId="70F095CD" w:rsidR="002F5AC9" w:rsidRDefault="00126C84" w:rsidP="00701E1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F5AC9" w14:paraId="7E6AC521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782BD4A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9E025B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8F7B0F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24734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8AFB67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8938EC" w14:textId="7247D47D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F59892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8EE973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2B3BB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99DF00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B0E50F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455A2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29FF05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D33A2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7C38403E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6119709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884E8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43913E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0B5D252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AD961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01E09F" w14:textId="359DD2D2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B13065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E6CB2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0CCD7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334BC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F02E8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359AE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85648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6EF84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1D9D8818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1505730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06FFB4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E8FAF1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AC8DB0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110600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1B7C30" w14:textId="3598C6D3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77F55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0BAB0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DADDE3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331C1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DC9105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84DB1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D589A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0F6B8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451E8692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3F7AB6F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A5314C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14DB222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D32B35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AC53D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CA0F0D" w14:textId="31C8BAA0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FB0401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97681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80AA2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0D2AD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3106D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0E061A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B0F7E6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C708EA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32249924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3F1D755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0D7A325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5EA7F8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17F24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47136E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2A7BF1" w14:textId="75A5606D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E1AC6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9F11A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D751CA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D8ABC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42AFD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61581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7D945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B1B97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265BAFB6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4113D99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94ADBC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474D10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8C9A0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F8BF50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902637" w14:textId="4067F76D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16DF1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78C69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67CE9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F6DAD7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A42E3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8E674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1CBA1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1C50F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39FA7847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26709CA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0A12B9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C14460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6E530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17BECD0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9359937" w14:textId="1E6B5C40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43ACD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49C5F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43C47C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99ABB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D5CE42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FA92B6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F388E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D7E86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1C722890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58E5079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EE92E6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E3259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14D4B6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1A07068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56231B5" w14:textId="75CB79A8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19C98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54A1D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CD1D3F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BD2B7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39E07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659D8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58615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9BFE2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00A695EA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6E1F37F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EB311B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6BC682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4F5BBD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233651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BA229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CD984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558AA9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9492C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CEEFA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CC7E9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021EF4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0E5510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6187E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756913A3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11D1D6F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2FF0C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3613F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1A80BE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DC458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63110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90DEA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B9C35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86EBF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165D8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0E1FB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E3810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D8CED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82FE7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15B381FD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5B23507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4D2058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82BA76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DC2B2D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5510A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6C58B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93547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1C551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F9107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FAD15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3EFF7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DAEC1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0A01E3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B451D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0B6F8F52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228E904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24153D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3B83A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193772B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39B64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412475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47992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CBC1D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D7357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29BA3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DAAAF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DDF31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AC485A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0489456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31E2B617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51D9FBB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29AFE97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25AF8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CBFBF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238D89B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EA308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E54006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A0886C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49E6DA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E07D8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3C54D1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8EDFB8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829712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E7DBA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5AC9" w14:paraId="0243E9AD" w14:textId="77777777" w:rsidTr="0044509A">
        <w:trPr>
          <w:trHeight w:val="454"/>
          <w:jc w:val="center"/>
        </w:trPr>
        <w:tc>
          <w:tcPr>
            <w:tcW w:w="454" w:type="dxa"/>
            <w:vAlign w:val="center"/>
          </w:tcPr>
          <w:p w14:paraId="61706612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08B8F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AC1825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27236D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14:paraId="0A86DA3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6E9D70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9ABEA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902AE4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CCA1EBB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109C4BA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CCD069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6438DE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9E6713F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933423" w14:textId="77777777" w:rsidR="002F5AC9" w:rsidRDefault="002F5AC9" w:rsidP="002F5A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1002E80" w14:textId="77777777" w:rsidR="002F5AC9" w:rsidRDefault="002F5AC9" w:rsidP="002F5AC9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F23E67B" w14:textId="0F4DBB54" w:rsidR="002F5AC9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418334C" w14:textId="1F74C3C7" w:rsidR="002F5AC9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1B1B9F6" w14:textId="005CB9DD" w:rsidR="00701E14" w:rsidRDefault="00701E14" w:rsidP="00E14AF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tbl>
      <w:tblPr>
        <w:tblStyle w:val="TableGrid"/>
        <w:tblpPr w:leftFromText="180" w:rightFromText="180" w:vertAnchor="text" w:tblpY="34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E14" w:rsidRPr="0066057F" w14:paraId="4C08D67A" w14:textId="77777777" w:rsidTr="00701E14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282FC798" w14:textId="61845840" w:rsidR="00701E14" w:rsidRPr="0066057F" w:rsidRDefault="00701E14" w:rsidP="00F2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The result show t</w:t>
            </w:r>
            <w:r w:rsidR="00B1416D">
              <w:rPr>
                <w:rFonts w:ascii="Bradley Hand ITC" w:hAnsi="Bradley Hand ITC" w:cstheme="minorHAnsi"/>
                <w:sz w:val="28"/>
                <w:szCs w:val="28"/>
              </w:rPr>
              <w:t xml:space="preserve">hat </w:t>
            </w:r>
          </w:p>
        </w:tc>
      </w:tr>
      <w:tr w:rsidR="00701E14" w:rsidRPr="0066057F" w14:paraId="7A16D723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0A18F25F" w14:textId="77777777" w:rsidR="00701E14" w:rsidRPr="0066057F" w:rsidRDefault="00701E14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1E14" w:rsidRPr="0066057F" w14:paraId="4704C5AC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948557F" w14:textId="77777777" w:rsidR="00701E14" w:rsidRPr="0066057F" w:rsidRDefault="00701E14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1E14" w:rsidRPr="0066057F" w14:paraId="78F11939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1D203DD7" w14:textId="77777777" w:rsidR="00701E14" w:rsidRPr="0066057F" w:rsidRDefault="00701E14" w:rsidP="00F226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461A1C8" w14:textId="0E705EE9" w:rsidR="00701E14" w:rsidRDefault="00701E14" w:rsidP="00701E14">
      <w:pPr>
        <w:rPr>
          <w:rFonts w:cstheme="minorHAnsi"/>
          <w:sz w:val="28"/>
          <w:szCs w:val="28"/>
        </w:rPr>
      </w:pPr>
    </w:p>
    <w:p w14:paraId="40885C15" w14:textId="77777777" w:rsidR="00701E14" w:rsidRDefault="00701E14" w:rsidP="00701E14">
      <w:pPr>
        <w:rPr>
          <w:rFonts w:cstheme="minorHAnsi"/>
          <w:sz w:val="28"/>
          <w:szCs w:val="28"/>
        </w:rPr>
      </w:pPr>
    </w:p>
    <w:p w14:paraId="2CFAAF9C" w14:textId="77777777" w:rsidR="00701E14" w:rsidRDefault="00701E14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B501927" w14:textId="7C5C9621" w:rsidR="00B1416D" w:rsidRDefault="00B1416D" w:rsidP="00B1416D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Discussion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1416D" w:rsidRPr="0066057F" w14:paraId="570EB642" w14:textId="77777777" w:rsidTr="00F2260E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4AE1E4AE" w14:textId="7868A374" w:rsidR="00B1416D" w:rsidRPr="00826438" w:rsidRDefault="00826438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In this experiment, it was hypothesised that</w:t>
            </w:r>
          </w:p>
        </w:tc>
      </w:tr>
      <w:tr w:rsidR="00B1416D" w:rsidRPr="0066057F" w14:paraId="570828D3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A72F404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48B3002D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F130BA7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15363C26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161A9797" w14:textId="71149842" w:rsidR="00B1416D" w:rsidRPr="00826438" w:rsidRDefault="00826438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The data </w:t>
            </w:r>
            <w:r w:rsidR="00DF59F0" w:rsidRPr="00967ABC"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  <w:t>(</w:t>
            </w:r>
            <w:r w:rsidRPr="00967ABC"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  <w:t>supports / rejects</w:t>
            </w:r>
            <w:r w:rsidR="00DF59F0" w:rsidRPr="00967ABC"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  <w:t>)</w:t>
            </w: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 </w:t>
            </w:r>
            <w:r w:rsidR="00DF59F0">
              <w:rPr>
                <w:rFonts w:ascii="Bradley Hand ITC" w:hAnsi="Bradley Hand ITC" w:cstheme="minorHAnsi"/>
                <w:sz w:val="28"/>
                <w:szCs w:val="28"/>
              </w:rPr>
              <w:t>th</w:t>
            </w:r>
            <w:r w:rsidR="00F41BA0">
              <w:rPr>
                <w:rFonts w:ascii="Bradley Hand ITC" w:hAnsi="Bradley Hand ITC" w:cstheme="minorHAnsi"/>
                <w:sz w:val="28"/>
                <w:szCs w:val="28"/>
              </w:rPr>
              <w:t>is</w:t>
            </w:r>
            <w:r w:rsidR="00DF59F0">
              <w:rPr>
                <w:rFonts w:ascii="Bradley Hand ITC" w:hAnsi="Bradley Hand ITC" w:cstheme="minorHAnsi"/>
                <w:sz w:val="28"/>
                <w:szCs w:val="28"/>
              </w:rPr>
              <w:t xml:space="preserve"> hypothesis. </w:t>
            </w:r>
          </w:p>
        </w:tc>
      </w:tr>
      <w:tr w:rsidR="00F41BA0" w:rsidRPr="0066057F" w14:paraId="0C4D6DE6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3E8B97DA" w14:textId="77777777" w:rsidR="00F41BA0" w:rsidRDefault="00F41BA0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20C532EB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5CAE2B6F" w14:textId="7CB7CED1" w:rsidR="00B1416D" w:rsidRPr="00826438" w:rsidRDefault="00DF59F0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One problem that may have affected to data is</w:t>
            </w:r>
          </w:p>
        </w:tc>
      </w:tr>
      <w:tr w:rsidR="00B1416D" w:rsidRPr="0066057F" w14:paraId="392C0231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483F22EF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4E9811F5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85CE3B2" w14:textId="3F040F48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02A8C050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3AF5CC3B" w14:textId="72B666D7" w:rsidR="00B1416D" w:rsidRPr="00826438" w:rsidRDefault="00E41A84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A way to fix this problem if this experiment was conducted again is</w:t>
            </w:r>
          </w:p>
        </w:tc>
      </w:tr>
      <w:tr w:rsidR="00B1416D" w:rsidRPr="0066057F" w14:paraId="0B8ED7C2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1EE67E7A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1B3BFC4F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01F7D1E5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49F45E9D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674B2C6E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B1416D" w:rsidRPr="0066057F" w14:paraId="7908DB22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3EDE8108" w14:textId="77777777" w:rsidR="00B1416D" w:rsidRPr="00826438" w:rsidRDefault="00B1416D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</w:tbl>
    <w:p w14:paraId="5E091805" w14:textId="1DEB6344" w:rsidR="002F5AC9" w:rsidRDefault="002F5AC9" w:rsidP="00E14AF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2915DD3" w14:textId="351197A3" w:rsidR="00967ABC" w:rsidRDefault="00967ABC" w:rsidP="00967ABC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Conclusion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7ABC" w:rsidRPr="0066057F" w14:paraId="1E973CCA" w14:textId="77777777" w:rsidTr="00F2260E">
        <w:trPr>
          <w:trHeight w:val="454"/>
        </w:trPr>
        <w:tc>
          <w:tcPr>
            <w:tcW w:w="10456" w:type="dxa"/>
            <w:tcBorders>
              <w:top w:val="nil"/>
            </w:tcBorders>
            <w:vAlign w:val="bottom"/>
          </w:tcPr>
          <w:p w14:paraId="2DC94CE2" w14:textId="2A2299E0" w:rsidR="00967ABC" w:rsidRPr="00826438" w:rsidRDefault="00967ABC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  <w:r>
              <w:rPr>
                <w:rFonts w:ascii="Bradley Hand ITC" w:hAnsi="Bradley Hand ITC" w:cstheme="minorHAnsi"/>
                <w:sz w:val="28"/>
                <w:szCs w:val="28"/>
              </w:rPr>
              <w:t>In</w:t>
            </w: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 conclusion,</w:t>
            </w:r>
            <w:r>
              <w:rPr>
                <w:rFonts w:ascii="Bradley Hand ITC" w:hAnsi="Bradley Hand ITC" w:cstheme="minorHAnsi"/>
                <w:sz w:val="28"/>
                <w:szCs w:val="28"/>
              </w:rPr>
              <w:t xml:space="preserve"> this experiment</w:t>
            </w:r>
          </w:p>
        </w:tc>
      </w:tr>
      <w:tr w:rsidR="00967ABC" w:rsidRPr="0066057F" w14:paraId="4E6F91E2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B03DE30" w14:textId="77777777" w:rsidR="00967ABC" w:rsidRPr="00826438" w:rsidRDefault="00967ABC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967ABC" w:rsidRPr="0066057F" w14:paraId="0B21D870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93C58A7" w14:textId="77777777" w:rsidR="00967ABC" w:rsidRPr="00826438" w:rsidRDefault="00967ABC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967ABC" w:rsidRPr="0066057F" w14:paraId="34F71B0E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2C78E507" w14:textId="0C75E0BF" w:rsidR="00967ABC" w:rsidRPr="00826438" w:rsidRDefault="00967ABC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  <w:tr w:rsidR="00967ABC" w:rsidRPr="0066057F" w14:paraId="4FB18776" w14:textId="77777777" w:rsidTr="00F2260E">
        <w:trPr>
          <w:trHeight w:val="454"/>
        </w:trPr>
        <w:tc>
          <w:tcPr>
            <w:tcW w:w="10456" w:type="dxa"/>
            <w:vAlign w:val="bottom"/>
          </w:tcPr>
          <w:p w14:paraId="06D5B5F1" w14:textId="77777777" w:rsidR="00967ABC" w:rsidRDefault="00967ABC" w:rsidP="00F2260E">
            <w:pPr>
              <w:rPr>
                <w:rFonts w:ascii="Bradley Hand ITC" w:hAnsi="Bradley Hand ITC" w:cstheme="minorHAnsi"/>
                <w:sz w:val="28"/>
                <w:szCs w:val="28"/>
              </w:rPr>
            </w:pPr>
          </w:p>
        </w:tc>
      </w:tr>
    </w:tbl>
    <w:p w14:paraId="231C30DC" w14:textId="0B8B243E" w:rsidR="0044509A" w:rsidRDefault="0044509A" w:rsidP="0073064B">
      <w:pPr>
        <w:rPr>
          <w:rFonts w:cstheme="minorHAnsi"/>
          <w:sz w:val="28"/>
          <w:szCs w:val="28"/>
        </w:rPr>
      </w:pPr>
    </w:p>
    <w:p w14:paraId="73FA1A77" w14:textId="77777777" w:rsidR="0044509A" w:rsidRPr="0066057F" w:rsidRDefault="0044509A" w:rsidP="0073064B">
      <w:pPr>
        <w:rPr>
          <w:rFonts w:cstheme="minorHAnsi"/>
          <w:sz w:val="28"/>
          <w:szCs w:val="28"/>
        </w:rPr>
      </w:pPr>
    </w:p>
    <w:p w14:paraId="677FA31F" w14:textId="77777777" w:rsidR="00585FB8" w:rsidRPr="00632D8D" w:rsidRDefault="00585FB8" w:rsidP="00585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LEARNING </w:t>
      </w:r>
      <w:r w:rsidRPr="00632D8D">
        <w:rPr>
          <w:b/>
          <w:bCs/>
          <w:sz w:val="28"/>
          <w:szCs w:val="28"/>
        </w:rPr>
        <w:t>REFLECTION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C19F6" w14:paraId="67A56037" w14:textId="77777777" w:rsidTr="007C19F6">
        <w:tc>
          <w:tcPr>
            <w:tcW w:w="10485" w:type="dxa"/>
          </w:tcPr>
          <w:p w14:paraId="26A1CCCE" w14:textId="77777777" w:rsidR="007C19F6" w:rsidRDefault="007C19F6" w:rsidP="00CA3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thing I have learnt from doing this activity is…</w:t>
            </w:r>
          </w:p>
          <w:p w14:paraId="283ACDEF" w14:textId="77777777" w:rsidR="007C19F6" w:rsidRDefault="007C19F6" w:rsidP="00CA30A4">
            <w:pPr>
              <w:rPr>
                <w:sz w:val="28"/>
                <w:szCs w:val="28"/>
              </w:rPr>
            </w:pPr>
          </w:p>
          <w:p w14:paraId="40910608" w14:textId="16A13880" w:rsidR="007C19F6" w:rsidRDefault="007C19F6" w:rsidP="00CA30A4">
            <w:pPr>
              <w:rPr>
                <w:sz w:val="28"/>
                <w:szCs w:val="28"/>
              </w:rPr>
            </w:pPr>
          </w:p>
          <w:p w14:paraId="420146F0" w14:textId="460B471E" w:rsidR="007C19F6" w:rsidRDefault="007C19F6" w:rsidP="00CA30A4">
            <w:pPr>
              <w:rPr>
                <w:sz w:val="28"/>
                <w:szCs w:val="28"/>
              </w:rPr>
            </w:pPr>
          </w:p>
          <w:p w14:paraId="39B43340" w14:textId="77777777" w:rsidR="007C19F6" w:rsidRDefault="007C19F6" w:rsidP="00CA30A4">
            <w:pPr>
              <w:rPr>
                <w:sz w:val="28"/>
                <w:szCs w:val="28"/>
              </w:rPr>
            </w:pPr>
          </w:p>
          <w:p w14:paraId="7384B398" w14:textId="77777777" w:rsidR="007C19F6" w:rsidRDefault="007C19F6" w:rsidP="00CA30A4">
            <w:pPr>
              <w:rPr>
                <w:sz w:val="28"/>
                <w:szCs w:val="28"/>
              </w:rPr>
            </w:pPr>
          </w:p>
        </w:tc>
      </w:tr>
    </w:tbl>
    <w:p w14:paraId="317D4D2F" w14:textId="68E35F42" w:rsidR="0073064B" w:rsidRPr="0073064B" w:rsidRDefault="0073064B" w:rsidP="00E57185">
      <w:pPr>
        <w:tabs>
          <w:tab w:val="left" w:pos="2897"/>
        </w:tabs>
      </w:pPr>
    </w:p>
    <w:sectPr w:rsidR="0073064B" w:rsidRPr="0073064B" w:rsidSect="00F07A5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C4CBE" w14:textId="77777777" w:rsidR="00607660" w:rsidRDefault="00607660" w:rsidP="004D011E">
      <w:pPr>
        <w:spacing w:after="0" w:line="240" w:lineRule="auto"/>
      </w:pPr>
      <w:r>
        <w:separator/>
      </w:r>
    </w:p>
  </w:endnote>
  <w:endnote w:type="continuationSeparator" w:id="0">
    <w:p w14:paraId="7C5B5881" w14:textId="77777777" w:rsidR="00607660" w:rsidRDefault="00607660" w:rsidP="004D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5711" w14:textId="5CF23A0B" w:rsidR="00ED45B7" w:rsidRDefault="00ED45B7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 w:rsidR="007F0D73">
      <w:t xml:space="preserve">SIS – Surface Area </w:t>
    </w:r>
    <w:r w:rsidR="00F97368">
      <w:t>&amp; Absorption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C7A70" w14:textId="77777777" w:rsidR="00607660" w:rsidRDefault="00607660" w:rsidP="004D011E">
      <w:pPr>
        <w:spacing w:after="0" w:line="240" w:lineRule="auto"/>
      </w:pPr>
      <w:r>
        <w:separator/>
      </w:r>
    </w:p>
  </w:footnote>
  <w:footnote w:type="continuationSeparator" w:id="0">
    <w:p w14:paraId="558E768D" w14:textId="77777777" w:rsidR="00607660" w:rsidRDefault="00607660" w:rsidP="004D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E4CD" w14:textId="19D5211F" w:rsidR="004D011E" w:rsidRPr="00B24C7D" w:rsidRDefault="0073064B" w:rsidP="0073064B">
    <w:pPr>
      <w:pStyle w:val="Header"/>
      <w:jc w:val="right"/>
      <w:rPr>
        <w:sz w:val="28"/>
        <w:szCs w:val="28"/>
        <w:lang w:val="en-US"/>
      </w:rPr>
    </w:pPr>
    <w:r w:rsidRPr="00B24C7D">
      <w:rPr>
        <w:sz w:val="28"/>
        <w:szCs w:val="28"/>
      </w:rPr>
      <w:t>S</w:t>
    </w:r>
    <w:r w:rsidR="00477030">
      <w:rPr>
        <w:sz w:val="28"/>
        <w:szCs w:val="28"/>
      </w:rPr>
      <w:t>cience Inquiry Skills</w:t>
    </w:r>
    <w:r w:rsidRPr="00B24C7D">
      <w:rPr>
        <w:sz w:val="28"/>
        <w:szCs w:val="28"/>
      </w:rPr>
      <w:ptab w:relativeTo="margin" w:alignment="center" w:leader="none"/>
    </w:r>
    <w:r w:rsidRPr="00B24C7D">
      <w:rPr>
        <w:sz w:val="28"/>
        <w:szCs w:val="28"/>
      </w:rPr>
      <w:ptab w:relativeTo="margin" w:alignment="right" w:leader="none"/>
    </w:r>
    <w:r w:rsidRPr="00B24C7D">
      <w:rPr>
        <w:sz w:val="28"/>
        <w:szCs w:val="28"/>
        <w:lang w:val="en-US"/>
      </w:rPr>
      <w:t xml:space="preserve"> Name: _________</w:t>
    </w:r>
    <w:r w:rsidR="00B24C7D">
      <w:rPr>
        <w:sz w:val="28"/>
        <w:szCs w:val="28"/>
        <w:lang w:val="en-US"/>
      </w:rPr>
      <w:t>___</w:t>
    </w:r>
    <w:r w:rsidRPr="00B24C7D">
      <w:rPr>
        <w:sz w:val="28"/>
        <w:szCs w:val="28"/>
        <w:lang w:val="en-US"/>
      </w:rPr>
      <w:t>_____________</w:t>
    </w:r>
  </w:p>
  <w:p w14:paraId="23347948" w14:textId="348632E2" w:rsidR="0039061D" w:rsidRPr="00B24C7D" w:rsidRDefault="00B24C7D" w:rsidP="00B24C7D">
    <w:pPr>
      <w:pStyle w:val="Header"/>
      <w:rPr>
        <w:sz w:val="28"/>
        <w:szCs w:val="28"/>
      </w:rPr>
    </w:pPr>
    <w:r w:rsidRPr="00B24C7D">
      <w:rPr>
        <w:sz w:val="28"/>
        <w:szCs w:val="28"/>
        <w:lang w:val="en-US"/>
      </w:rPr>
      <w:t>Time: 2</w:t>
    </w:r>
    <w:r w:rsidR="00D711EE">
      <w:rPr>
        <w:sz w:val="28"/>
        <w:szCs w:val="28"/>
        <w:lang w:val="en-US"/>
      </w:rPr>
      <w:t xml:space="preserve">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40A2"/>
    <w:multiLevelType w:val="hybridMultilevel"/>
    <w:tmpl w:val="9A8A3DF6"/>
    <w:lvl w:ilvl="0" w:tplc="24D21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C250E"/>
    <w:multiLevelType w:val="multilevel"/>
    <w:tmpl w:val="720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54374"/>
    <w:multiLevelType w:val="hybridMultilevel"/>
    <w:tmpl w:val="11E289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43A99"/>
    <w:multiLevelType w:val="hybridMultilevel"/>
    <w:tmpl w:val="59E07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C1EDE"/>
    <w:multiLevelType w:val="multilevel"/>
    <w:tmpl w:val="E3D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221B9B"/>
    <w:multiLevelType w:val="hybridMultilevel"/>
    <w:tmpl w:val="90A23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1E"/>
    <w:rsid w:val="00007412"/>
    <w:rsid w:val="00047E0C"/>
    <w:rsid w:val="00057ACD"/>
    <w:rsid w:val="000677F1"/>
    <w:rsid w:val="000A05CE"/>
    <w:rsid w:val="000A12DF"/>
    <w:rsid w:val="000C40D8"/>
    <w:rsid w:val="000C7E7A"/>
    <w:rsid w:val="000E1636"/>
    <w:rsid w:val="000E2B89"/>
    <w:rsid w:val="000F2CBA"/>
    <w:rsid w:val="00104A82"/>
    <w:rsid w:val="00126C84"/>
    <w:rsid w:val="001961A2"/>
    <w:rsid w:val="00196D6A"/>
    <w:rsid w:val="001A453C"/>
    <w:rsid w:val="001A72A8"/>
    <w:rsid w:val="001A7F1E"/>
    <w:rsid w:val="001E31FF"/>
    <w:rsid w:val="00207F28"/>
    <w:rsid w:val="00232110"/>
    <w:rsid w:val="00243DF3"/>
    <w:rsid w:val="00282536"/>
    <w:rsid w:val="00287BE6"/>
    <w:rsid w:val="00291989"/>
    <w:rsid w:val="002951EF"/>
    <w:rsid w:val="002E0D0B"/>
    <w:rsid w:val="002F5AC9"/>
    <w:rsid w:val="00324767"/>
    <w:rsid w:val="00345987"/>
    <w:rsid w:val="00356D1C"/>
    <w:rsid w:val="00366E05"/>
    <w:rsid w:val="003864CD"/>
    <w:rsid w:val="0039061D"/>
    <w:rsid w:val="00395943"/>
    <w:rsid w:val="00415E66"/>
    <w:rsid w:val="00422C50"/>
    <w:rsid w:val="00436C4B"/>
    <w:rsid w:val="00444982"/>
    <w:rsid w:val="0044509A"/>
    <w:rsid w:val="004524B3"/>
    <w:rsid w:val="00465B96"/>
    <w:rsid w:val="00465CF5"/>
    <w:rsid w:val="00477030"/>
    <w:rsid w:val="00497C4C"/>
    <w:rsid w:val="004A78BE"/>
    <w:rsid w:val="004B71EE"/>
    <w:rsid w:val="004D011E"/>
    <w:rsid w:val="00585FB8"/>
    <w:rsid w:val="005A2F47"/>
    <w:rsid w:val="005B75C4"/>
    <w:rsid w:val="005D485A"/>
    <w:rsid w:val="005E5BCC"/>
    <w:rsid w:val="00607660"/>
    <w:rsid w:val="006268F0"/>
    <w:rsid w:val="0066057F"/>
    <w:rsid w:val="006664B0"/>
    <w:rsid w:val="00694155"/>
    <w:rsid w:val="006A3DF5"/>
    <w:rsid w:val="006C13B0"/>
    <w:rsid w:val="006D0182"/>
    <w:rsid w:val="006D0AC8"/>
    <w:rsid w:val="006D0C4D"/>
    <w:rsid w:val="00701E14"/>
    <w:rsid w:val="007042D8"/>
    <w:rsid w:val="0073064B"/>
    <w:rsid w:val="00735426"/>
    <w:rsid w:val="00747378"/>
    <w:rsid w:val="007521E5"/>
    <w:rsid w:val="007638B2"/>
    <w:rsid w:val="00786FCA"/>
    <w:rsid w:val="007B0FDE"/>
    <w:rsid w:val="007C19F6"/>
    <w:rsid w:val="007C1A97"/>
    <w:rsid w:val="007F0D73"/>
    <w:rsid w:val="00822C96"/>
    <w:rsid w:val="00826438"/>
    <w:rsid w:val="00832E5C"/>
    <w:rsid w:val="008439DA"/>
    <w:rsid w:val="00857E96"/>
    <w:rsid w:val="00867799"/>
    <w:rsid w:val="00897F47"/>
    <w:rsid w:val="008E5FD5"/>
    <w:rsid w:val="00924CD4"/>
    <w:rsid w:val="009366D6"/>
    <w:rsid w:val="00937A0F"/>
    <w:rsid w:val="0095062F"/>
    <w:rsid w:val="0096155E"/>
    <w:rsid w:val="00966DC9"/>
    <w:rsid w:val="00967ABC"/>
    <w:rsid w:val="00976457"/>
    <w:rsid w:val="00993360"/>
    <w:rsid w:val="009B17EB"/>
    <w:rsid w:val="009B29F6"/>
    <w:rsid w:val="009B4A81"/>
    <w:rsid w:val="009C4A9A"/>
    <w:rsid w:val="009E19AD"/>
    <w:rsid w:val="00A02B41"/>
    <w:rsid w:val="00A10C2D"/>
    <w:rsid w:val="00A36967"/>
    <w:rsid w:val="00A60DD2"/>
    <w:rsid w:val="00A8002F"/>
    <w:rsid w:val="00A83356"/>
    <w:rsid w:val="00A95BE2"/>
    <w:rsid w:val="00AC6D6B"/>
    <w:rsid w:val="00AD72F5"/>
    <w:rsid w:val="00B04919"/>
    <w:rsid w:val="00B1416D"/>
    <w:rsid w:val="00B22E93"/>
    <w:rsid w:val="00B24C7D"/>
    <w:rsid w:val="00B43A6D"/>
    <w:rsid w:val="00B60126"/>
    <w:rsid w:val="00B65386"/>
    <w:rsid w:val="00B72A70"/>
    <w:rsid w:val="00BA13B7"/>
    <w:rsid w:val="00BC402B"/>
    <w:rsid w:val="00BF3ABB"/>
    <w:rsid w:val="00C05B64"/>
    <w:rsid w:val="00C065E3"/>
    <w:rsid w:val="00C4472B"/>
    <w:rsid w:val="00C81EC0"/>
    <w:rsid w:val="00C86380"/>
    <w:rsid w:val="00C9565F"/>
    <w:rsid w:val="00CC1380"/>
    <w:rsid w:val="00CC77C4"/>
    <w:rsid w:val="00CD3593"/>
    <w:rsid w:val="00D0640C"/>
    <w:rsid w:val="00D11283"/>
    <w:rsid w:val="00D113B6"/>
    <w:rsid w:val="00D21F9B"/>
    <w:rsid w:val="00D54F7A"/>
    <w:rsid w:val="00D711EE"/>
    <w:rsid w:val="00D722BF"/>
    <w:rsid w:val="00DB2B47"/>
    <w:rsid w:val="00DE4948"/>
    <w:rsid w:val="00DE5B27"/>
    <w:rsid w:val="00DF2FF8"/>
    <w:rsid w:val="00DF59F0"/>
    <w:rsid w:val="00E079CA"/>
    <w:rsid w:val="00E14AF6"/>
    <w:rsid w:val="00E41A84"/>
    <w:rsid w:val="00E562A4"/>
    <w:rsid w:val="00E57185"/>
    <w:rsid w:val="00E71867"/>
    <w:rsid w:val="00ED45B7"/>
    <w:rsid w:val="00EF3E96"/>
    <w:rsid w:val="00F046D6"/>
    <w:rsid w:val="00F07A5B"/>
    <w:rsid w:val="00F139F8"/>
    <w:rsid w:val="00F274C1"/>
    <w:rsid w:val="00F36B82"/>
    <w:rsid w:val="00F41BA0"/>
    <w:rsid w:val="00F54A65"/>
    <w:rsid w:val="00F64E99"/>
    <w:rsid w:val="00F65E3F"/>
    <w:rsid w:val="00F97368"/>
    <w:rsid w:val="00FE1543"/>
    <w:rsid w:val="00FE6398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3F9D"/>
  <w15:chartTrackingRefBased/>
  <w15:docId w15:val="{19FAA8D9-9A7B-4372-A6C3-27902F36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4D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D0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1E"/>
  </w:style>
  <w:style w:type="paragraph" w:styleId="Footer">
    <w:name w:val="footer"/>
    <w:basedOn w:val="Normal"/>
    <w:link w:val="FooterChar"/>
    <w:uiPriority w:val="99"/>
    <w:unhideWhenUsed/>
    <w:rsid w:val="004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1E"/>
  </w:style>
  <w:style w:type="paragraph" w:styleId="ListParagraph">
    <w:name w:val="List Paragraph"/>
    <w:basedOn w:val="Normal"/>
    <w:uiPriority w:val="34"/>
    <w:qFormat/>
    <w:rsid w:val="00DE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c799fe08-bcab-498f-aebf-ac4a8de1298e@ausprd01.prod.outloo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cid:f8125bf4-4602-4c0a-b901-cec9c9debfa5@ausprd01.prod.outlook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A0A6-ECFD-4455-82F0-769573BE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152</cp:revision>
  <dcterms:created xsi:type="dcterms:W3CDTF">2023-12-04T07:07:00Z</dcterms:created>
  <dcterms:modified xsi:type="dcterms:W3CDTF">2023-12-11T12:26:00Z</dcterms:modified>
</cp:coreProperties>
</file>